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default" w:ascii="Times New Roman Regular" w:hAnsi="Times New Roman Regular" w:cs="Times New Roman Regular"/>
          <w:sz w:val="24"/>
          <w:szCs w:val="24"/>
        </w:rPr>
        <w:drawing>
          <wp:anchor distT="0" distB="0" distL="114300" distR="114300" simplePos="0" relativeHeight="251659264" behindDoc="0" locked="0" layoutInCell="1" allowOverlap="1">
            <wp:simplePos x="0" y="0"/>
            <wp:positionH relativeFrom="margin">
              <wp:posOffset>349250</wp:posOffset>
            </wp:positionH>
            <wp:positionV relativeFrom="paragraph">
              <wp:posOffset>41275</wp:posOffset>
            </wp:positionV>
            <wp:extent cx="4827270" cy="1612265"/>
            <wp:effectExtent l="0" t="0" r="24130" b="13335"/>
            <wp:wrapSquare wrapText="bothSides"/>
            <wp:docPr id="1624018086" name="Picture 162401808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18086" name="Picture 1624018086" descr="图片包含 文本&#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92250" y="1097915"/>
                      <a:ext cx="4827270" cy="1612265"/>
                    </a:xfrm>
                    <a:prstGeom prst="rect">
                      <a:avLst/>
                    </a:prstGeom>
                  </pic:spPr>
                </pic:pic>
              </a:graphicData>
            </a:graphic>
          </wp:anchor>
        </w:drawing>
      </w:r>
      <w:r>
        <w:t xml:space="preserve"> </w:t>
      </w:r>
    </w:p>
    <w:p/>
    <w:p/>
    <w:p/>
    <w:p/>
    <w:p/>
    <w:p/>
    <w:p/>
    <w:p/>
    <w:p>
      <w:pPr>
        <w:ind w:firstLine="980" w:firstLineChars="350"/>
        <w:rPr>
          <w:rFonts w:hint="eastAsia"/>
          <w:sz w:val="28"/>
          <w:szCs w:val="28"/>
        </w:rPr>
      </w:pPr>
      <w:r>
        <w:rPr>
          <w:rFonts w:hint="eastAsia"/>
          <w:sz w:val="28"/>
          <w:szCs w:val="28"/>
        </w:rPr>
        <w:t>A través de las pruebas en el material del curso, descubrí que es posible que no pueda tomar algunas decisiones difíciles, si mis propios asuntos se pueden resolver muy rápidamente. Si estoy en un equipo, siempre dudo, me preocupa que mi mala expresión del lenguaje enfurezca a colegas</w:t>
      </w:r>
      <w:bookmarkStart w:id="0" w:name="_GoBack"/>
      <w:bookmarkEnd w:id="0"/>
      <w:r>
        <w:rPr>
          <w:rFonts w:hint="eastAsia"/>
          <w:sz w:val="28"/>
          <w:szCs w:val="28"/>
        </w:rPr>
        <w:t xml:space="preserve"> y líderes, es difícil tomar algunas decisiones difíciles</w:t>
      </w:r>
      <w:r>
        <w:rPr>
          <w:rFonts w:hint="default"/>
          <w:sz w:val="28"/>
          <w:szCs w:val="28"/>
        </w:rPr>
        <w:t>.</w:t>
      </w:r>
      <w:r>
        <w:rPr>
          <w:rFonts w:hint="eastAsia"/>
          <w:sz w:val="28"/>
          <w:szCs w:val="28"/>
        </w:rPr>
        <w:t>Creo que es una buena decisión y requiere algunos puntos de la manera correcta.</w:t>
      </w:r>
    </w:p>
    <w:p>
      <w:pPr>
        <w:numPr>
          <w:ilvl w:val="0"/>
          <w:numId w:val="1"/>
        </w:numPr>
        <w:ind w:firstLine="840" w:firstLineChars="300"/>
        <w:rPr>
          <w:rFonts w:hint="default"/>
          <w:sz w:val="28"/>
          <w:szCs w:val="28"/>
          <w:lang w:eastAsia="zh-Hans"/>
        </w:rPr>
      </w:pPr>
      <w:r>
        <w:rPr>
          <w:rFonts w:hint="default"/>
          <w:sz w:val="28"/>
          <w:szCs w:val="28"/>
          <w:lang w:eastAsia="zh-Hans"/>
        </w:rPr>
        <w:t xml:space="preserve"> M</w:t>
      </w:r>
      <w:r>
        <w:rPr>
          <w:rFonts w:hint="eastAsia"/>
          <w:sz w:val="28"/>
          <w:szCs w:val="28"/>
          <w:lang w:val="en-US" w:eastAsia="zh-Hans"/>
        </w:rPr>
        <w:t>antener la calma</w:t>
      </w:r>
      <w:r>
        <w:rPr>
          <w:rFonts w:hint="default"/>
          <w:sz w:val="28"/>
          <w:szCs w:val="28"/>
          <w:lang w:eastAsia="zh-Hans"/>
        </w:rPr>
        <w:t>：</w:t>
      </w:r>
    </w:p>
    <w:p>
      <w:pPr>
        <w:numPr>
          <w:numId w:val="0"/>
        </w:numPr>
        <w:rPr>
          <w:rFonts w:hint="default"/>
          <w:sz w:val="28"/>
          <w:szCs w:val="28"/>
          <w:lang w:eastAsia="zh-Hans"/>
        </w:rPr>
      </w:pPr>
      <w:r>
        <w:rPr>
          <w:rFonts w:hint="default"/>
          <w:sz w:val="28"/>
          <w:szCs w:val="28"/>
          <w:lang w:eastAsia="zh-Hans"/>
        </w:rPr>
        <w:t xml:space="preserve">        Cuando no puede sentir emociones tranquilas, a menudo toma decisiones impulsivas. Puede sentirse ansioso, deprimido, estresado, estresado o enojado. Estas emociones no son ideales para tomar la decisión correcta. Antes de hacer esto, debe optar por calmarse.</w:t>
      </w:r>
    </w:p>
    <w:p>
      <w:pPr>
        <w:numPr>
          <w:numId w:val="0"/>
        </w:numPr>
        <w:rPr>
          <w:rFonts w:hint="default"/>
          <w:sz w:val="28"/>
          <w:szCs w:val="28"/>
          <w:lang w:eastAsia="zh-Hans"/>
        </w:rPr>
      </w:pPr>
      <w:r>
        <w:rPr>
          <w:rFonts w:hint="default"/>
          <w:sz w:val="28"/>
          <w:szCs w:val="28"/>
          <w:lang w:eastAsia="zh-Hans"/>
        </w:rPr>
        <w:t xml:space="preserve">      2</w:t>
      </w:r>
      <w:r>
        <w:rPr>
          <w:rFonts w:hint="eastAsia"/>
          <w:sz w:val="28"/>
          <w:szCs w:val="28"/>
          <w:lang w:val="en-US" w:eastAsia="zh-Hans"/>
        </w:rPr>
        <w:t>.</w:t>
      </w:r>
      <w:r>
        <w:rPr>
          <w:rFonts w:hint="default"/>
          <w:sz w:val="28"/>
          <w:szCs w:val="28"/>
          <w:lang w:eastAsia="zh-Hans"/>
        </w:rPr>
        <w:t xml:space="preserve"> </w:t>
      </w:r>
      <w:r>
        <w:rPr>
          <w:rFonts w:hint="eastAsia"/>
          <w:sz w:val="28"/>
          <w:szCs w:val="28"/>
          <w:lang w:val="en-US" w:eastAsia="zh-Hans"/>
        </w:rPr>
        <w:t>Deshazte de los pensamientos negativos</w:t>
      </w:r>
      <w:r>
        <w:rPr>
          <w:rFonts w:hint="default"/>
          <w:sz w:val="28"/>
          <w:szCs w:val="28"/>
          <w:lang w:eastAsia="zh-Hans"/>
        </w:rPr>
        <w:t>：</w:t>
      </w:r>
    </w:p>
    <w:p>
      <w:pPr>
        <w:numPr>
          <w:numId w:val="0"/>
        </w:numPr>
        <w:ind w:firstLine="1024" w:firstLineChars="366"/>
        <w:rPr>
          <w:rFonts w:hint="default"/>
          <w:sz w:val="28"/>
          <w:szCs w:val="28"/>
          <w:lang w:eastAsia="zh-Hans"/>
        </w:rPr>
      </w:pPr>
      <w:r>
        <w:rPr>
          <w:rFonts w:hint="default"/>
          <w:sz w:val="28"/>
          <w:szCs w:val="28"/>
          <w:lang w:eastAsia="zh-Hans"/>
        </w:rPr>
        <w:t>Las emociones negativas pueden ser muy perjudiciales para tomar decisiones informadas. Tomar medidas sobre ellos puede resultar en elecciones irracionales o irrazonables, y puede hacer que tome decisiones que obstaculicen su progreso y progreso.</w:t>
      </w:r>
    </w:p>
    <w:p>
      <w:pPr>
        <w:numPr>
          <w:ilvl w:val="0"/>
          <w:numId w:val="2"/>
        </w:numPr>
        <w:ind w:firstLine="560"/>
        <w:rPr>
          <w:rFonts w:hint="default"/>
          <w:sz w:val="28"/>
          <w:szCs w:val="28"/>
          <w:lang w:eastAsia="zh-Hans"/>
        </w:rPr>
      </w:pPr>
      <w:r>
        <w:rPr>
          <w:rFonts w:hint="default"/>
          <w:sz w:val="28"/>
          <w:szCs w:val="28"/>
          <w:lang w:eastAsia="zh-Hans"/>
        </w:rPr>
        <w:t xml:space="preserve"> R</w:t>
      </w:r>
      <w:r>
        <w:rPr>
          <w:rFonts w:hint="eastAsia"/>
          <w:sz w:val="28"/>
          <w:szCs w:val="28"/>
          <w:lang w:val="en-US" w:eastAsia="zh-Hans"/>
        </w:rPr>
        <w:t>ecopilar información</w:t>
      </w:r>
      <w:r>
        <w:rPr>
          <w:rFonts w:hint="default"/>
          <w:sz w:val="28"/>
          <w:szCs w:val="28"/>
          <w:lang w:eastAsia="zh-Hans"/>
        </w:rPr>
        <w:t>：</w:t>
      </w:r>
    </w:p>
    <w:p>
      <w:pPr>
        <w:numPr>
          <w:numId w:val="0"/>
        </w:numPr>
        <w:rPr>
          <w:rFonts w:hint="default"/>
          <w:sz w:val="28"/>
          <w:szCs w:val="28"/>
          <w:lang w:eastAsia="zh-Hans"/>
        </w:rPr>
      </w:pPr>
      <w:r>
        <w:rPr>
          <w:rFonts w:hint="default"/>
          <w:sz w:val="28"/>
          <w:szCs w:val="28"/>
          <w:lang w:eastAsia="zh-Hans"/>
        </w:rPr>
        <w:t xml:space="preserve">      Lo importante es mantener siempre tu propio estado antes de tomar cualquier decisión. Si no tiene toda la información, es imposible hacer la mejor elección para usted.</w:t>
      </w:r>
    </w:p>
    <w:p>
      <w:pPr>
        <w:numPr>
          <w:numId w:val="0"/>
        </w:numPr>
        <w:rPr>
          <w:rFonts w:hint="default"/>
          <w:sz w:val="28"/>
          <w:szCs w:val="28"/>
          <w:lang w:eastAsia="zh-Hans"/>
        </w:rPr>
      </w:pPr>
      <w:r>
        <w:rPr>
          <w:rFonts w:hint="default"/>
          <w:sz w:val="28"/>
          <w:szCs w:val="28"/>
          <w:lang w:eastAsia="zh-Hans"/>
        </w:rPr>
        <w:t xml:space="preserve">    4</w:t>
      </w:r>
      <w:r>
        <w:rPr>
          <w:rFonts w:hint="eastAsia"/>
          <w:sz w:val="28"/>
          <w:szCs w:val="28"/>
          <w:lang w:val="en-US" w:eastAsia="zh-Hans"/>
        </w:rPr>
        <w:t>.</w:t>
      </w:r>
      <w:r>
        <w:rPr>
          <w:rFonts w:hint="default"/>
          <w:sz w:val="28"/>
          <w:szCs w:val="28"/>
          <w:lang w:eastAsia="zh-Hans"/>
        </w:rPr>
        <w:t xml:space="preserve"> S</w:t>
      </w:r>
      <w:r>
        <w:rPr>
          <w:rFonts w:hint="eastAsia"/>
          <w:sz w:val="28"/>
          <w:szCs w:val="28"/>
          <w:lang w:val="en-US" w:eastAsia="zh-Hans"/>
        </w:rPr>
        <w:t>olicitar opiniones</w:t>
      </w:r>
      <w:r>
        <w:rPr>
          <w:rFonts w:hint="default"/>
          <w:sz w:val="28"/>
          <w:szCs w:val="28"/>
          <w:lang w:eastAsia="zh-Hans"/>
        </w:rPr>
        <w:t>：</w:t>
      </w:r>
    </w:p>
    <w:p>
      <w:pPr>
        <w:numPr>
          <w:numId w:val="0"/>
        </w:numPr>
        <w:rPr>
          <w:rFonts w:hint="default"/>
          <w:sz w:val="28"/>
          <w:szCs w:val="28"/>
          <w:lang w:eastAsia="zh-Hans"/>
        </w:rPr>
      </w:pPr>
      <w:r>
        <w:rPr>
          <w:rFonts w:hint="default"/>
          <w:sz w:val="28"/>
          <w:szCs w:val="28"/>
          <w:lang w:eastAsia="zh-Hans"/>
        </w:rPr>
        <w:t xml:space="preserve">      Cuando esté confundido acerca de su decisión, hable con alguien en quien pueda confiar y pídale su opinión. Pero no obtenga demasiadas opiniones a la vez, o puede confundirse más。</w:t>
      </w:r>
    </w:p>
    <w:p>
      <w:pPr>
        <w:numPr>
          <w:numId w:val="0"/>
        </w:numPr>
        <w:rPr>
          <w:rFonts w:hint="default"/>
          <w:sz w:val="28"/>
          <w:szCs w:val="28"/>
          <w:lang w:eastAsia="zh-Hans"/>
        </w:rPr>
      </w:pPr>
      <w:r>
        <w:rPr>
          <w:rFonts w:hint="default"/>
          <w:sz w:val="28"/>
          <w:szCs w:val="28"/>
          <w:lang w:eastAsia="zh-Hans"/>
        </w:rPr>
        <w:t xml:space="preserve">    5</w:t>
      </w:r>
      <w:r>
        <w:rPr>
          <w:rFonts w:hint="eastAsia"/>
          <w:sz w:val="28"/>
          <w:szCs w:val="28"/>
          <w:lang w:val="en-US" w:eastAsia="zh-Hans"/>
        </w:rPr>
        <w:t>.</w:t>
      </w:r>
      <w:r>
        <w:rPr>
          <w:rFonts w:hint="default"/>
          <w:sz w:val="28"/>
          <w:szCs w:val="28"/>
          <w:lang w:eastAsia="zh-Hans"/>
        </w:rPr>
        <w:t xml:space="preserve"> </w:t>
      </w:r>
      <w:r>
        <w:rPr>
          <w:rFonts w:hint="eastAsia"/>
          <w:sz w:val="28"/>
          <w:szCs w:val="28"/>
          <w:lang w:val="en-US" w:eastAsia="zh-Hans"/>
        </w:rPr>
        <w:t>Se paciente</w:t>
      </w:r>
      <w:r>
        <w:rPr>
          <w:rFonts w:hint="default"/>
          <w:sz w:val="28"/>
          <w:szCs w:val="28"/>
          <w:lang w:eastAsia="zh-Hans"/>
        </w:rPr>
        <w:t>：</w:t>
      </w:r>
    </w:p>
    <w:p>
      <w:pPr>
        <w:numPr>
          <w:numId w:val="0"/>
        </w:numPr>
        <w:rPr>
          <w:rFonts w:hint="default"/>
          <w:sz w:val="28"/>
          <w:szCs w:val="28"/>
          <w:lang w:eastAsia="zh-Hans"/>
        </w:rPr>
      </w:pPr>
      <w:r>
        <w:rPr>
          <w:rFonts w:hint="default"/>
          <w:sz w:val="28"/>
          <w:szCs w:val="28"/>
          <w:lang w:eastAsia="zh-Hans"/>
        </w:rPr>
        <w:t xml:space="preserve">      Si desea tomar una decisión positiva, debe asegurarse de no tener prisa por tomar una decisión.</w:t>
      </w:r>
    </w:p>
    <w:p>
      <w:pPr>
        <w:numPr>
          <w:numId w:val="0"/>
        </w:numPr>
        <w:rPr>
          <w:rFonts w:hint="default"/>
          <w:sz w:val="28"/>
          <w:szCs w:val="28"/>
          <w:lang w:eastAsia="zh-Hans"/>
        </w:rPr>
      </w:pPr>
      <w:r>
        <w:rPr>
          <w:rFonts w:hint="default"/>
          <w:sz w:val="28"/>
          <w:szCs w:val="28"/>
          <w:lang w:eastAsia="zh-Hans"/>
        </w:rPr>
        <w:t xml:space="preserve">    6</w:t>
      </w:r>
      <w:r>
        <w:rPr>
          <w:rFonts w:hint="eastAsia"/>
          <w:sz w:val="28"/>
          <w:szCs w:val="28"/>
          <w:lang w:val="en-US" w:eastAsia="zh-Hans"/>
        </w:rPr>
        <w:t>.</w:t>
      </w:r>
      <w:r>
        <w:rPr>
          <w:rFonts w:hint="default"/>
          <w:sz w:val="28"/>
          <w:szCs w:val="28"/>
          <w:lang w:eastAsia="zh-Hans"/>
        </w:rPr>
        <w:t xml:space="preserve"> </w:t>
      </w:r>
      <w:r>
        <w:rPr>
          <w:rFonts w:hint="eastAsia"/>
          <w:sz w:val="28"/>
          <w:szCs w:val="28"/>
          <w:lang w:val="en-US" w:eastAsia="zh-Hans"/>
        </w:rPr>
        <w:t>Organizar ideas</w:t>
      </w:r>
      <w:r>
        <w:rPr>
          <w:rFonts w:hint="default"/>
          <w:sz w:val="28"/>
          <w:szCs w:val="28"/>
          <w:lang w:eastAsia="zh-Hans"/>
        </w:rPr>
        <w:t>：</w:t>
      </w:r>
    </w:p>
    <w:p>
      <w:pPr>
        <w:numPr>
          <w:numId w:val="0"/>
        </w:numPr>
        <w:rPr>
          <w:rFonts w:hint="default"/>
          <w:sz w:val="28"/>
          <w:szCs w:val="28"/>
          <w:lang w:eastAsia="zh-Hans"/>
        </w:rPr>
      </w:pPr>
      <w:r>
        <w:rPr>
          <w:rFonts w:hint="default"/>
          <w:sz w:val="28"/>
          <w:szCs w:val="28"/>
          <w:lang w:eastAsia="zh-Hans"/>
        </w:rPr>
        <w:t xml:space="preserve">     Los pensamientos que atormentan su cabeza cuando toma una decisión importante pueden volverse muy confusos. Antes de tomar una decisión, es importante mantenerlos organizados.</w:t>
      </w:r>
    </w:p>
    <w:p>
      <w:pPr>
        <w:numPr>
          <w:numId w:val="0"/>
        </w:numPr>
        <w:rPr>
          <w:rFonts w:hint="default"/>
          <w:sz w:val="28"/>
          <w:szCs w:val="28"/>
          <w:lang w:eastAsia="zh-Hans"/>
        </w:rPr>
      </w:pPr>
      <w:r>
        <w:rPr>
          <w:rFonts w:hint="default"/>
          <w:sz w:val="28"/>
          <w:szCs w:val="28"/>
          <w:lang w:eastAsia="zh-Hans"/>
        </w:rPr>
        <w:t xml:space="preserve">   7</w:t>
      </w:r>
      <w:r>
        <w:rPr>
          <w:rFonts w:hint="eastAsia"/>
          <w:sz w:val="28"/>
          <w:szCs w:val="28"/>
          <w:lang w:val="en-US" w:eastAsia="zh-Hans"/>
        </w:rPr>
        <w:t>.</w:t>
      </w:r>
      <w:r>
        <w:rPr>
          <w:rFonts w:hint="default"/>
          <w:sz w:val="28"/>
          <w:szCs w:val="28"/>
          <w:lang w:eastAsia="zh-Hans"/>
        </w:rPr>
        <w:t xml:space="preserve"> C</w:t>
      </w:r>
      <w:r>
        <w:rPr>
          <w:rFonts w:hint="eastAsia"/>
          <w:sz w:val="28"/>
          <w:szCs w:val="28"/>
          <w:lang w:val="en-US" w:eastAsia="zh-Hans"/>
        </w:rPr>
        <w:t>onfiar en ti mismo</w:t>
      </w:r>
      <w:r>
        <w:rPr>
          <w:rFonts w:hint="default"/>
          <w:sz w:val="28"/>
          <w:szCs w:val="28"/>
          <w:lang w:eastAsia="zh-Hans"/>
        </w:rPr>
        <w:t>：</w:t>
      </w:r>
    </w:p>
    <w:p>
      <w:pPr>
        <w:numPr>
          <w:numId w:val="0"/>
        </w:numPr>
        <w:rPr>
          <w:rFonts w:hint="eastAsia"/>
          <w:sz w:val="28"/>
          <w:szCs w:val="28"/>
          <w:lang w:eastAsia="zh-Hans"/>
        </w:rPr>
      </w:pPr>
      <w:r>
        <w:rPr>
          <w:rFonts w:hint="default"/>
          <w:sz w:val="28"/>
          <w:szCs w:val="28"/>
          <w:lang w:eastAsia="zh-Hans"/>
        </w:rPr>
        <w:t xml:space="preserve">     Puede confiar en su intuición e intuición. Si todos los demás métodos fallan, recuerde su primera impresión. Suelen indicar sus preferencias internas. Por supuesto, no intervenga de inmediato, pero si realmente no sabe qué decisión es la mejor, entonces su instinto es una buena elección.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Lato">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Helvetica">
    <w:panose1 w:val="00000000000000000000"/>
    <w:charset w:val="00"/>
    <w:family w:val="auto"/>
    <w:pitch w:val="default"/>
    <w:sig w:usb0="E00002FF" w:usb1="5000785B" w:usb2="00000000" w:usb3="00000000" w:csb0="2000019F" w:csb1="4F01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Webdings">
    <w:panose1 w:val="05030102010509060703"/>
    <w:charset w:val="00"/>
    <w:family w:val="auto"/>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Apple Color Emoji">
    <w:panose1 w:val="00000000000000000000"/>
    <w:charset w:val="00"/>
    <w:family w:val="auto"/>
    <w:pitch w:val="default"/>
    <w:sig w:usb0="00000003" w:usb1="18000000" w:usb2="14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儷宋 Pro">
    <w:panose1 w:val="02020300000000000000"/>
    <w:charset w:val="88"/>
    <w:family w:val="auto"/>
    <w:pitch w:val="default"/>
    <w:sig w:usb0="80000001" w:usb1="28091800" w:usb2="00000016" w:usb3="00000000" w:csb0="00100000" w:csb1="00000000"/>
  </w:font>
  <w:font w:name="Lantinghei TC Extralight">
    <w:panose1 w:val="03000509000000000000"/>
    <w:charset w:val="88"/>
    <w:family w:val="auto"/>
    <w:pitch w:val="default"/>
    <w:sig w:usb0="00000001" w:usb1="080E0000" w:usb2="00000000" w:usb3="00000000" w:csb0="00100000" w:csb1="00000000"/>
  </w:font>
  <w:font w:name="Athelas Regular">
    <w:panose1 w:val="02000503000000020003"/>
    <w:charset w:val="00"/>
    <w:family w:val="auto"/>
    <w:pitch w:val="default"/>
    <w:sig w:usb0="A00000AF" w:usb1="5000205B" w:usb2="00000000" w:usb3="00000000" w:csb0="2000009B" w:csb1="00000000"/>
  </w:font>
  <w:font w:name="Bodoni 72 Oldstyle Book">
    <w:panose1 w:val="00000400000000000000"/>
    <w:charset w:val="00"/>
    <w:family w:val="auto"/>
    <w:pitch w:val="default"/>
    <w:sig w:usb0="00000003" w:usb1="00000000" w:usb2="00000000" w:usb3="00000000" w:csb0="00000001" w:csb1="00000000"/>
  </w:font>
  <w:font w:name="DIN Alternate">
    <w:panose1 w:val="020B0500000000000000"/>
    <w:charset w:val="00"/>
    <w:family w:val="auto"/>
    <w:pitch w:val="default"/>
    <w:sig w:usb0="8000002F" w:usb1="10000048" w:usb2="00000000" w:usb3="00000000" w:csb0="20000111" w:csb1="40000000"/>
  </w:font>
  <w:font w:name="Devanagari Sangam MN Regular">
    <w:panose1 w:val="02000000000000000000"/>
    <w:charset w:val="00"/>
    <w:family w:val="auto"/>
    <w:pitch w:val="default"/>
    <w:sig w:usb0="80008003" w:usb1="00002040" w:usb2="00000000" w:usb3="00000000" w:csb0="00000001" w:csb1="00000000"/>
  </w:font>
  <w:font w:name="Luminari">
    <w:panose1 w:val="02000505000000020004"/>
    <w:charset w:val="00"/>
    <w:family w:val="auto"/>
    <w:pitch w:val="default"/>
    <w:sig w:usb0="A00002EF" w:usb1="5000204A" w:usb2="00000000" w:usb3="00000000" w:csb0="2000019F" w:csb1="00000000"/>
  </w:font>
  <w:font w:name="New Peninim MT Regular">
    <w:panose1 w:val="00000000000000000000"/>
    <w:charset w:val="00"/>
    <w:family w:val="auto"/>
    <w:pitch w:val="default"/>
    <w:sig w:usb0="80000843" w:usb1="40000002" w:usb2="00000000" w:usb3="00000000" w:csb0="00000001" w:csb1="00000000"/>
  </w:font>
  <w:font w:name="Nanum Pen Script">
    <w:panose1 w:val="03040600000000000000"/>
    <w:charset w:val="81"/>
    <w:family w:val="auto"/>
    <w:pitch w:val="default"/>
    <w:sig w:usb0="800002A7" w:usb1="01D7FCFB" w:usb2="00000010" w:usb3="00000000" w:csb0="00080001" w:csb1="00000000"/>
  </w:font>
  <w:font w:name="STIXIntegralsSm Regular">
    <w:panose1 w:val="00000000000000000000"/>
    <w:charset w:val="00"/>
    <w:family w:val="auto"/>
    <w:pitch w:val="default"/>
    <w:sig w:usb0="00000003" w:usb1="00000040" w:usb2="00000000" w:usb3="00000000" w:csb0="A0000001" w:csb1="00000000"/>
  </w:font>
  <w:font w:name="STIXIntegralsD Regular">
    <w:panose1 w:val="00000000000000000000"/>
    <w:charset w:val="00"/>
    <w:family w:val="auto"/>
    <w:pitch w:val="default"/>
    <w:sig w:usb0="00000003" w:usb1="00000040" w:usb2="00000000" w:usb3="00000000" w:csb0="A0000001" w:csb1="00000000"/>
  </w:font>
  <w:font w:name="Superclarendon Regular">
    <w:panose1 w:val="02060605060000020003"/>
    <w:charset w:val="00"/>
    <w:family w:val="auto"/>
    <w:pitch w:val="default"/>
    <w:sig w:usb0="A00000EF" w:usb1="5000205A" w:usb2="00000000" w:usb3="00000000" w:csb0="20000183" w:csb1="00000000"/>
  </w:font>
  <w:font w:name="Telugu Sangam MN Regular">
    <w:panose1 w:val="00000500000000000000"/>
    <w:charset w:val="00"/>
    <w:family w:val="auto"/>
    <w:pitch w:val="default"/>
    <w:sig w:usb0="00200001" w:usb1="00000000" w:usb2="00000000" w:usb3="00000000" w:csb0="00000001" w:csb1="00000000"/>
  </w:font>
  <w:font w:name="Toppan Bunkyu Gothic Regular">
    <w:panose1 w:val="020B0600000000000000"/>
    <w:charset w:val="80"/>
    <w:family w:val="auto"/>
    <w:pitch w:val="default"/>
    <w:sig w:usb0="000002D7" w:usb1="2AC71C11" w:usb2="00000012" w:usb3="00000000" w:csb0="2002009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Roboto">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Material Icons Extended">
    <w:altName w:val="苹方-简"/>
    <w:panose1 w:val="00000000000000000000"/>
    <w:charset w:val="00"/>
    <w:family w:val="auto"/>
    <w:pitch w:val="default"/>
    <w:sig w:usb0="00000000" w:usb1="00000000" w:usb2="00000000" w:usb3="00000000" w:csb0="00000000" w:csb1="00000000"/>
  </w:font>
  <w:font w:name="Helvetica Neue Bold">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EE9B"/>
    <w:multiLevelType w:val="singleLevel"/>
    <w:tmpl w:val="6016EE9B"/>
    <w:lvl w:ilvl="0" w:tentative="0">
      <w:start w:val="1"/>
      <w:numFmt w:val="decimal"/>
      <w:suff w:val="nothing"/>
      <w:lvlText w:val="%1."/>
      <w:lvlJc w:val="left"/>
    </w:lvl>
  </w:abstractNum>
  <w:abstractNum w:abstractNumId="1">
    <w:nsid w:val="6016EF28"/>
    <w:multiLevelType w:val="singleLevel"/>
    <w:tmpl w:val="6016EF2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F77A5D"/>
    <w:rsid w:val="77E3C3E3"/>
    <w:rsid w:val="BCF77A5D"/>
    <w:rsid w:val="CEFDB9F6"/>
    <w:rsid w:val="DFFB78F3"/>
    <w:rsid w:val="DFFCD2E4"/>
    <w:rsid w:val="FDBFF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2021-01-31T23:22:00Z</dcterms:created>
  <dc:creator>renxiaoli</dc:creator>
  <cp:lastModifiedBy>renxiaoli</cp:lastModifiedBy>
  <dcterms:modified xsi:type="dcterms:W3CDTF">2021-02-01T01:59:14Z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